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297B4" w14:textId="77777777" w:rsidR="00DE4E57" w:rsidRDefault="00DE4E57">
      <w:pPr>
        <w:rPr>
          <w:lang w:val="es-ES"/>
        </w:rPr>
      </w:pPr>
      <w:r w:rsidRPr="00DE4E57">
        <w:rPr>
          <w:lang w:val="es-ES"/>
        </w:rPr>
        <w:t>https://www.laespanolaaceites.com/</w:t>
      </w:r>
    </w:p>
    <w:p w14:paraId="53C2C5C2" w14:textId="77777777" w:rsidR="00117587" w:rsidRDefault="00C02F51">
      <w:pPr>
        <w:rPr>
          <w:lang w:val="es-ES"/>
        </w:rPr>
      </w:pPr>
      <w:hyperlink r:id="rId4" w:history="1">
        <w:r w:rsidR="00DE4E57" w:rsidRPr="005423DF">
          <w:rPr>
            <w:rStyle w:val="Hyperlink"/>
            <w:lang w:val="es-ES"/>
          </w:rPr>
          <w:t>https://www.laespanolaaceites.com/productos/aceite-de-oliva-virgen-extra/aceite-hojiblanca-virgen-extra-gourmet/</w:t>
        </w:r>
      </w:hyperlink>
    </w:p>
    <w:p w14:paraId="7229767F" w14:textId="77777777" w:rsidR="00DE4E57" w:rsidRPr="00DE4E57" w:rsidRDefault="00DE4E57" w:rsidP="00DE4E57">
      <w:pPr>
        <w:rPr>
          <w:lang w:val="es-ES"/>
        </w:rPr>
      </w:pPr>
      <w:r w:rsidRPr="00DE4E57">
        <w:rPr>
          <w:lang w:val="es-ES"/>
        </w:rPr>
        <w:t>El aceite de oliva de siempre</w:t>
      </w:r>
    </w:p>
    <w:p w14:paraId="3BB3C9DE" w14:textId="77777777" w:rsidR="00DE4E57" w:rsidRPr="00DE4E57" w:rsidRDefault="00DE4E57" w:rsidP="00DE4E57">
      <w:pPr>
        <w:rPr>
          <w:lang w:val="es-ES"/>
        </w:rPr>
      </w:pPr>
      <w:r w:rsidRPr="00DE4E57">
        <w:rPr>
          <w:lang w:val="es-ES"/>
        </w:rPr>
        <w:t xml:space="preserve">Desde 1840 llevando nuestro aceite de oliva a todo como </w:t>
      </w:r>
      <w:bookmarkStart w:id="0" w:name="_GoBack"/>
      <w:bookmarkEnd w:id="0"/>
      <w:r w:rsidRPr="00DE4E57">
        <w:rPr>
          <w:lang w:val="es-ES"/>
        </w:rPr>
        <w:t>esencia de nuestra tierra. La Española es la marca de aceite español de toda la vida, capaz de ofrecer las más variadas soluciones gastronómicas con productos con la mejor relación calidad precio: aceites saludables, aromatizados que le dan un toque diferente a tus recetas o aceites de oliva gourmet.</w:t>
      </w:r>
    </w:p>
    <w:p w14:paraId="7B541A7E" w14:textId="77777777" w:rsidR="00DE4E57" w:rsidRDefault="00DE4E57" w:rsidP="00DE4E57">
      <w:pPr>
        <w:rPr>
          <w:lang w:val="es-ES"/>
        </w:rPr>
      </w:pPr>
      <w:r w:rsidRPr="00DE4E57">
        <w:rPr>
          <w:lang w:val="es-ES"/>
        </w:rPr>
        <w:t>Con origen en 1840, La Española está presente en más de 110 países, es emblema del producto base de la dieta mediterránea fuera de nuestras fronteras y pertenece al Foro de Marcas Renombradas desde 2002, potenciando hábitos de consumo saludables y una dieta equilibrada.</w:t>
      </w:r>
    </w:p>
    <w:p w14:paraId="64895399" w14:textId="77777777" w:rsidR="00DE4E57" w:rsidRPr="00DE4E57" w:rsidRDefault="00DE4E57" w:rsidP="00DE4E57">
      <w:pPr>
        <w:pStyle w:val="Heading2"/>
        <w:shd w:val="clear" w:color="auto" w:fill="FFFFFF"/>
        <w:spacing w:before="0" w:after="0"/>
        <w:jc w:val="center"/>
        <w:textAlignment w:val="baseline"/>
        <w:rPr>
          <w:rFonts w:ascii="Arial" w:hAnsi="Arial" w:cs="Arial"/>
          <w:b w:val="0"/>
          <w:bCs w:val="0"/>
          <w:caps/>
          <w:color w:val="6F5E42"/>
          <w:sz w:val="41"/>
          <w:szCs w:val="41"/>
          <w:lang w:val="es-ES"/>
        </w:rPr>
      </w:pPr>
      <w:r w:rsidRPr="00DE4E57">
        <w:rPr>
          <w:rStyle w:val="Strong"/>
          <w:rFonts w:ascii="Arial" w:hAnsi="Arial" w:cs="Arial"/>
          <w:b/>
          <w:bCs/>
          <w:caps/>
          <w:color w:val="6F5E42"/>
          <w:sz w:val="41"/>
          <w:szCs w:val="41"/>
          <w:bdr w:val="none" w:sz="0" w:space="0" w:color="auto" w:frame="1"/>
          <w:lang w:val="es-ES"/>
        </w:rPr>
        <w:t>EN TU COCINA, SIEMPRE LA ESPAÑOLA</w:t>
      </w:r>
    </w:p>
    <w:p w14:paraId="0359104B" w14:textId="77777777" w:rsidR="00DE4E57" w:rsidRPr="00DE4E57" w:rsidRDefault="00DE4E57" w:rsidP="00DE4E57">
      <w:pPr>
        <w:pStyle w:val="NormalWeb"/>
        <w:shd w:val="clear" w:color="auto" w:fill="FFFFFF"/>
        <w:spacing w:before="0" w:beforeAutospacing="0" w:after="0" w:afterAutospacing="0"/>
        <w:textAlignment w:val="baseline"/>
        <w:rPr>
          <w:rFonts w:ascii="Arial" w:hAnsi="Arial" w:cs="Arial"/>
          <w:color w:val="2B2820"/>
          <w:sz w:val="21"/>
          <w:szCs w:val="21"/>
          <w:lang w:val="es-ES"/>
        </w:rPr>
      </w:pPr>
      <w:r w:rsidRPr="00DE4E57">
        <w:rPr>
          <w:rFonts w:ascii="Arial" w:hAnsi="Arial" w:cs="Arial"/>
          <w:color w:val="2B2820"/>
          <w:sz w:val="21"/>
          <w:szCs w:val="21"/>
          <w:lang w:val="es-ES"/>
        </w:rPr>
        <w:t>Con más de 180 años de historia, el aceite de oliva La Española es tu mejor aliado en la cocina. Tras nuestra marca encontrarás riquísimos aceites de oliva de España, fundamentales en una dieta saludable e ideales para tus platos del día a día o de ocasiones especiales. Sólo necesitarás un buen chorrito de este oro líquido para darles ese toque diferente a tus recetas de siempre.</w:t>
      </w:r>
      <w:r w:rsidRPr="00DE4E57">
        <w:rPr>
          <w:rFonts w:ascii="Arial" w:hAnsi="Arial" w:cs="Arial"/>
          <w:color w:val="2B2820"/>
          <w:sz w:val="21"/>
          <w:szCs w:val="21"/>
          <w:lang w:val="es-ES"/>
        </w:rPr>
        <w:br/>
        <w:t>En La Española comercializamos diferentes tipos de aceites de oliva españoles: desde los vírgenes extra de inmejorable calidad hasta los vírgenes o los aceites de oliva suaves e intensos igualmente versátiles en la cocina.</w:t>
      </w:r>
    </w:p>
    <w:p w14:paraId="0AD2BC74" w14:textId="77777777" w:rsidR="00DE4E57" w:rsidRPr="00DE4E57" w:rsidRDefault="00DE4E57" w:rsidP="00DE4E57">
      <w:pPr>
        <w:pStyle w:val="NormalWeb"/>
        <w:shd w:val="clear" w:color="auto" w:fill="FFFFFF"/>
        <w:spacing w:before="0" w:beforeAutospacing="0" w:after="0" w:afterAutospacing="0"/>
        <w:textAlignment w:val="baseline"/>
        <w:rPr>
          <w:rFonts w:ascii="Arial" w:hAnsi="Arial" w:cs="Arial"/>
          <w:color w:val="2B2820"/>
          <w:sz w:val="21"/>
          <w:szCs w:val="21"/>
          <w:lang w:val="es-ES"/>
        </w:rPr>
      </w:pPr>
      <w:r w:rsidRPr="00DE4E57">
        <w:rPr>
          <w:rFonts w:ascii="Arial" w:hAnsi="Arial" w:cs="Arial"/>
          <w:color w:val="2B2820"/>
          <w:sz w:val="21"/>
          <w:szCs w:val="21"/>
          <w:lang w:val="es-ES"/>
        </w:rPr>
        <w:t>Comprar nuestros productos es apostar por la máxima garantía de calidad. Obtenidos exclusivamente por procedimientos mecánicos, no superan los 0,8º de acidez y cuentan con un alto contenido de polifenoles. La Española Gourmet, nuestra </w:t>
      </w:r>
      <w:hyperlink r:id="rId5" w:tgtFrame="_blank" w:history="1">
        <w:r w:rsidRPr="00DE4E57">
          <w:rPr>
            <w:rStyle w:val="Hyperlink"/>
            <w:rFonts w:ascii="Arial" w:hAnsi="Arial" w:cs="Arial"/>
            <w:color w:val="000000"/>
            <w:sz w:val="21"/>
            <w:szCs w:val="21"/>
            <w:u w:val="none"/>
            <w:bdr w:val="none" w:sz="0" w:space="0" w:color="auto" w:frame="1"/>
            <w:lang w:val="es-ES"/>
          </w:rPr>
          <w:t>lata de 5 litros Gran Selección</w:t>
        </w:r>
      </w:hyperlink>
      <w:r w:rsidRPr="00DE4E57">
        <w:rPr>
          <w:rFonts w:ascii="Arial" w:hAnsi="Arial" w:cs="Arial"/>
          <w:color w:val="2B2820"/>
          <w:sz w:val="21"/>
          <w:szCs w:val="21"/>
          <w:lang w:val="es-ES"/>
        </w:rPr>
        <w:t> o nuestros aceites aromatizados destacan dentro de los vírgenes extra del mercado.</w:t>
      </w:r>
      <w:r w:rsidRPr="00DE4E57">
        <w:rPr>
          <w:rFonts w:ascii="Arial" w:hAnsi="Arial" w:cs="Arial"/>
          <w:color w:val="2B2820"/>
          <w:sz w:val="21"/>
          <w:szCs w:val="21"/>
          <w:lang w:val="es-ES"/>
        </w:rPr>
        <w:br/>
        <w:t>Nuestros aceites de oliva vírgenes también son zumos de aceituna obtenidos exclusivamente por procedimientos mecánicos y por tanto, presentan grandes cualidades organolépticas. Su grado de acidez no supera los 2º. Nuestros vírgenes son coupages perfectos para enriquecer platos en crudo.</w:t>
      </w:r>
    </w:p>
    <w:p w14:paraId="51947240" w14:textId="77777777" w:rsidR="00DE4E57" w:rsidRPr="00DE4E57" w:rsidRDefault="00DE4E57" w:rsidP="00DE4E57">
      <w:pPr>
        <w:pStyle w:val="NormalWeb"/>
        <w:shd w:val="clear" w:color="auto" w:fill="FFFFFF"/>
        <w:spacing w:before="0" w:beforeAutospacing="0" w:after="0" w:afterAutospacing="0"/>
        <w:textAlignment w:val="baseline"/>
        <w:rPr>
          <w:rFonts w:ascii="Arial" w:hAnsi="Arial" w:cs="Arial"/>
          <w:color w:val="2B2820"/>
          <w:sz w:val="21"/>
          <w:szCs w:val="21"/>
          <w:lang w:val="es-ES"/>
        </w:rPr>
      </w:pPr>
      <w:r w:rsidRPr="00DE4E57">
        <w:rPr>
          <w:rFonts w:ascii="Arial" w:hAnsi="Arial" w:cs="Arial"/>
          <w:color w:val="2B2820"/>
          <w:sz w:val="21"/>
          <w:szCs w:val="21"/>
          <w:lang w:val="es-ES"/>
        </w:rPr>
        <w:t>El </w:t>
      </w:r>
      <w:hyperlink r:id="rId6" w:tgtFrame="_blank" w:history="1">
        <w:r w:rsidRPr="00DE4E57">
          <w:rPr>
            <w:rStyle w:val="Hyperlink"/>
            <w:rFonts w:ascii="Arial" w:hAnsi="Arial" w:cs="Arial"/>
            <w:color w:val="000000"/>
            <w:sz w:val="21"/>
            <w:szCs w:val="21"/>
            <w:u w:val="none"/>
            <w:bdr w:val="none" w:sz="0" w:space="0" w:color="auto" w:frame="1"/>
            <w:lang w:val="es-ES"/>
          </w:rPr>
          <w:t>aceite de oliva suave de La Española</w:t>
        </w:r>
      </w:hyperlink>
      <w:r w:rsidRPr="00DE4E57">
        <w:rPr>
          <w:rFonts w:ascii="Arial" w:hAnsi="Arial" w:cs="Arial"/>
          <w:color w:val="2B2820"/>
          <w:sz w:val="21"/>
          <w:szCs w:val="21"/>
          <w:lang w:val="es-ES"/>
        </w:rPr>
        <w:t> es uno de los aceites españoles más consumidos en los hogares de nuestro país. Estos aceites de oliva pueden ser más suaves o más intensos en función de la proporción de virgen extra que tenga como base. Son ideales para frituras o postres.</w:t>
      </w:r>
      <w:r w:rsidRPr="00DE4E57">
        <w:rPr>
          <w:rFonts w:ascii="Arial" w:hAnsi="Arial" w:cs="Arial"/>
          <w:color w:val="2B2820"/>
          <w:sz w:val="21"/>
          <w:szCs w:val="21"/>
          <w:lang w:val="es-ES"/>
        </w:rPr>
        <w:br/>
        <w:t>Recordemos que el aceite de oliva, por su alto contenido en ácido oleico, son grasas saludables y pilar fundamental de la Dieta Mediterránea, patrón alimentario que ha perdurado durante siglos y cuyas bondades y beneficios han quedado demostrados en diferentes estudios científicos. Ser, además, cuna de un alimento tan delicioso como éste es un lujo en nuestras cocinas. </w:t>
      </w:r>
    </w:p>
    <w:p w14:paraId="46EFDF5C" w14:textId="77777777" w:rsidR="00DE4E57" w:rsidRDefault="00DE4E57">
      <w:pPr>
        <w:rPr>
          <w:lang w:val="es-ES"/>
        </w:rPr>
      </w:pPr>
    </w:p>
    <w:p w14:paraId="7B58ABA7" w14:textId="77777777" w:rsidR="00DE4E57" w:rsidRPr="00DE4E57" w:rsidRDefault="00DE4E57" w:rsidP="00DE4E57">
      <w:pPr>
        <w:pStyle w:val="Heading1"/>
        <w:shd w:val="clear" w:color="auto" w:fill="FFFFFF"/>
        <w:spacing w:before="0" w:line="288" w:lineRule="atLeast"/>
        <w:jc w:val="center"/>
        <w:textAlignment w:val="baseline"/>
        <w:rPr>
          <w:rFonts w:ascii="Arial" w:hAnsi="Arial" w:cs="Arial"/>
          <w:caps/>
          <w:color w:val="333333"/>
          <w:sz w:val="45"/>
          <w:szCs w:val="45"/>
          <w:lang w:val="es-ES"/>
        </w:rPr>
      </w:pPr>
      <w:r w:rsidRPr="00DE4E57">
        <w:rPr>
          <w:rFonts w:ascii="Arial" w:hAnsi="Arial" w:cs="Arial"/>
          <w:b/>
          <w:bCs/>
          <w:caps/>
          <w:color w:val="333333"/>
          <w:sz w:val="45"/>
          <w:szCs w:val="45"/>
          <w:lang w:val="es-ES"/>
        </w:rPr>
        <w:t>AOVE HOJIBLANCA VIRGEN EXTRA GOURMET</w:t>
      </w:r>
    </w:p>
    <w:p w14:paraId="13BE20B4" w14:textId="77777777" w:rsidR="00DE4E57" w:rsidRPr="00DE4E57" w:rsidRDefault="00DE4E57" w:rsidP="00DE4E57">
      <w:pPr>
        <w:pStyle w:val="NormalWeb"/>
        <w:shd w:val="clear" w:color="auto" w:fill="FFFFFF"/>
        <w:spacing w:before="0" w:beforeAutospacing="0" w:after="0" w:afterAutospacing="0"/>
        <w:textAlignment w:val="baseline"/>
        <w:rPr>
          <w:rFonts w:ascii="Arial" w:hAnsi="Arial" w:cs="Arial"/>
          <w:color w:val="000000"/>
          <w:sz w:val="21"/>
          <w:szCs w:val="21"/>
          <w:lang w:val="es-ES"/>
        </w:rPr>
      </w:pPr>
      <w:r w:rsidRPr="00DE4E57">
        <w:rPr>
          <w:rFonts w:ascii="Arial" w:hAnsi="Arial" w:cs="Arial"/>
          <w:color w:val="000000"/>
          <w:sz w:val="21"/>
          <w:szCs w:val="21"/>
          <w:lang w:val="es-ES"/>
        </w:rPr>
        <w:t>Lleva tus platos a otro nivel con </w:t>
      </w:r>
      <w:r w:rsidRPr="00DE4E57">
        <w:rPr>
          <w:rFonts w:ascii="Arial" w:hAnsi="Arial" w:cs="Arial"/>
          <w:b/>
          <w:bCs/>
          <w:color w:val="000000"/>
          <w:sz w:val="21"/>
          <w:szCs w:val="21"/>
          <w:bdr w:val="none" w:sz="0" w:space="0" w:color="auto" w:frame="1"/>
          <w:lang w:val="es-ES"/>
        </w:rPr>
        <w:t>el aceite hojiblanca La Española gourmet</w:t>
      </w:r>
      <w:r w:rsidRPr="00DE4E57">
        <w:rPr>
          <w:rFonts w:ascii="Arial" w:hAnsi="Arial" w:cs="Arial"/>
          <w:color w:val="000000"/>
          <w:sz w:val="21"/>
          <w:szCs w:val="21"/>
          <w:lang w:val="es-ES"/>
        </w:rPr>
        <w:t>, un aceite de oliva </w:t>
      </w:r>
      <w:hyperlink r:id="rId7" w:history="1">
        <w:r w:rsidRPr="00DE4E57">
          <w:rPr>
            <w:rStyle w:val="Hyperlink"/>
            <w:rFonts w:ascii="Arial" w:hAnsi="Arial" w:cs="Arial"/>
            <w:color w:val="000000"/>
            <w:sz w:val="21"/>
            <w:szCs w:val="21"/>
            <w:bdr w:val="none" w:sz="0" w:space="0" w:color="auto" w:frame="1"/>
            <w:lang w:val="es-ES"/>
          </w:rPr>
          <w:t>virgen extra</w:t>
        </w:r>
      </w:hyperlink>
      <w:r w:rsidRPr="00DE4E57">
        <w:rPr>
          <w:rFonts w:ascii="Arial" w:hAnsi="Arial" w:cs="Arial"/>
          <w:color w:val="000000"/>
          <w:sz w:val="21"/>
          <w:szCs w:val="21"/>
          <w:lang w:val="es-ES"/>
        </w:rPr>
        <w:t> fruto de la selección de las mejores aceitunas de la variedad hojiblanca.</w:t>
      </w:r>
    </w:p>
    <w:p w14:paraId="7FF956C1" w14:textId="77777777" w:rsidR="00DE4E57" w:rsidRPr="00DE4E57" w:rsidRDefault="00DE4E57" w:rsidP="00DE4E57">
      <w:pPr>
        <w:pStyle w:val="NormalWeb"/>
        <w:shd w:val="clear" w:color="auto" w:fill="FFFFFF"/>
        <w:spacing w:before="0" w:beforeAutospacing="0" w:after="0" w:afterAutospacing="0"/>
        <w:textAlignment w:val="baseline"/>
        <w:rPr>
          <w:rFonts w:ascii="Arial" w:hAnsi="Arial" w:cs="Arial"/>
          <w:color w:val="000000"/>
          <w:sz w:val="21"/>
          <w:szCs w:val="21"/>
          <w:lang w:val="es-ES"/>
        </w:rPr>
      </w:pPr>
      <w:r w:rsidRPr="00DE4E57">
        <w:rPr>
          <w:rFonts w:ascii="Arial" w:hAnsi="Arial" w:cs="Arial"/>
          <w:color w:val="000000"/>
          <w:sz w:val="21"/>
          <w:szCs w:val="21"/>
          <w:lang w:val="es-ES"/>
        </w:rPr>
        <w:t>La cual recibe su nombre por el color blanco del envés de la hoja del olivo. De sabor dulce con un fino toque de amargor y picor muy moderado, este AOVE es de color dorado intenso, un aroma que recuerda a frutas maduras, tomates y aguacate.</w:t>
      </w:r>
    </w:p>
    <w:p w14:paraId="1B822140" w14:textId="77777777" w:rsidR="00DE4E57" w:rsidRPr="00DE4E57" w:rsidRDefault="00DE4E57" w:rsidP="00DE4E57">
      <w:pPr>
        <w:pStyle w:val="NormalWeb"/>
        <w:shd w:val="clear" w:color="auto" w:fill="FFFFFF"/>
        <w:spacing w:before="0" w:beforeAutospacing="0" w:after="0" w:afterAutospacing="0"/>
        <w:textAlignment w:val="baseline"/>
        <w:rPr>
          <w:rFonts w:ascii="Arial" w:hAnsi="Arial" w:cs="Arial"/>
          <w:color w:val="000000"/>
          <w:sz w:val="21"/>
          <w:szCs w:val="21"/>
          <w:lang w:val="es-ES"/>
        </w:rPr>
      </w:pPr>
      <w:r w:rsidRPr="00DE4E57">
        <w:rPr>
          <w:rFonts w:ascii="Arial" w:hAnsi="Arial" w:cs="Arial"/>
          <w:color w:val="000000"/>
          <w:sz w:val="21"/>
          <w:szCs w:val="21"/>
          <w:lang w:val="es-ES"/>
        </w:rPr>
        <w:t>En cuanto a su utilización en la cocina, el aceite hojiblanca tiene enormes posibilidades, que te permitirán preparar deliciosas recetas. Además, es ideal para su uso en crudo, </w:t>
      </w:r>
      <w:hyperlink r:id="rId8" w:history="1">
        <w:r w:rsidRPr="00DE4E57">
          <w:rPr>
            <w:rStyle w:val="Hyperlink"/>
            <w:rFonts w:ascii="Arial" w:hAnsi="Arial" w:cs="Arial"/>
            <w:color w:val="000000"/>
            <w:sz w:val="21"/>
            <w:szCs w:val="21"/>
            <w:bdr w:val="none" w:sz="0" w:space="0" w:color="auto" w:frame="1"/>
            <w:lang w:val="es-ES"/>
          </w:rPr>
          <w:t>en ensaladas</w:t>
        </w:r>
      </w:hyperlink>
      <w:r w:rsidRPr="00DE4E57">
        <w:rPr>
          <w:rFonts w:ascii="Arial" w:hAnsi="Arial" w:cs="Arial"/>
          <w:color w:val="000000"/>
          <w:sz w:val="21"/>
          <w:szCs w:val="21"/>
          <w:lang w:val="es-ES"/>
        </w:rPr>
        <w:t xml:space="preserve">, </w:t>
      </w:r>
      <w:r w:rsidRPr="00DE4E57">
        <w:rPr>
          <w:rFonts w:ascii="Arial" w:hAnsi="Arial" w:cs="Arial"/>
          <w:color w:val="000000"/>
          <w:sz w:val="21"/>
          <w:szCs w:val="21"/>
          <w:lang w:val="es-ES"/>
        </w:rPr>
        <w:lastRenderedPageBreak/>
        <w:t>elaborar salsas y cremas calientes, guacamoles o realizar macerados de pescados, que desearás volver a probar con esta suculenta combinación de sabores.</w:t>
      </w:r>
    </w:p>
    <w:p w14:paraId="6A4266E5" w14:textId="77777777" w:rsidR="00DE4E57" w:rsidRPr="00DE4E57" w:rsidRDefault="00DE4E57" w:rsidP="00DE4E57">
      <w:pPr>
        <w:pStyle w:val="NormalWeb"/>
        <w:shd w:val="clear" w:color="auto" w:fill="FFFFFF"/>
        <w:spacing w:before="0" w:beforeAutospacing="0" w:after="0" w:afterAutospacing="0"/>
        <w:textAlignment w:val="baseline"/>
        <w:rPr>
          <w:rFonts w:ascii="Arial" w:hAnsi="Arial" w:cs="Arial"/>
          <w:color w:val="000000"/>
          <w:sz w:val="21"/>
          <w:szCs w:val="21"/>
          <w:lang w:val="es-ES"/>
        </w:rPr>
      </w:pPr>
      <w:r w:rsidRPr="00DE4E57">
        <w:rPr>
          <w:rFonts w:ascii="Arial" w:hAnsi="Arial" w:cs="Arial"/>
          <w:color w:val="000000"/>
          <w:sz w:val="21"/>
          <w:szCs w:val="21"/>
          <w:lang w:val="es-ES"/>
        </w:rPr>
        <w:t>La Española Gourmet Hojiblanca se presenta en un cómodo formato de 500 ml en una elegante botella blanca de cristal con tapón irrellenable.</w:t>
      </w:r>
    </w:p>
    <w:p w14:paraId="10724672" w14:textId="77777777" w:rsidR="00DE4E57" w:rsidRPr="00DE4E57" w:rsidRDefault="00C02F51" w:rsidP="00DE4E57">
      <w:pPr>
        <w:shd w:val="clear" w:color="auto" w:fill="FFFFFF"/>
        <w:jc w:val="center"/>
        <w:textAlignment w:val="baseline"/>
        <w:rPr>
          <w:rFonts w:ascii="Arial" w:hAnsi="Arial" w:cs="Arial"/>
          <w:color w:val="666666"/>
          <w:sz w:val="21"/>
          <w:szCs w:val="21"/>
          <w:lang w:val="es-ES"/>
        </w:rPr>
      </w:pPr>
      <w:hyperlink r:id="rId9" w:history="1">
        <w:r w:rsidR="00DE4E57" w:rsidRPr="00DE4E57">
          <w:rPr>
            <w:rStyle w:val="Hyperlink"/>
            <w:rFonts w:ascii="Arial" w:hAnsi="Arial" w:cs="Arial"/>
            <w:caps/>
            <w:color w:val="FFFFFF"/>
            <w:sz w:val="27"/>
            <w:szCs w:val="27"/>
            <w:bdr w:val="none" w:sz="0" w:space="0" w:color="auto" w:frame="1"/>
            <w:shd w:val="clear" w:color="auto" w:fill="FF0000"/>
            <w:lang w:val="es-ES"/>
          </w:rPr>
          <w:t>IR A LA TIENDA ONLINE</w:t>
        </w:r>
      </w:hyperlink>
    </w:p>
    <w:sectPr w:rsidR="00DE4E57" w:rsidRPr="00DE4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57"/>
    <w:rsid w:val="00117587"/>
    <w:rsid w:val="006C0B96"/>
    <w:rsid w:val="00730AE6"/>
    <w:rsid w:val="00746B29"/>
    <w:rsid w:val="008061C6"/>
    <w:rsid w:val="00C02F51"/>
    <w:rsid w:val="00DE4E57"/>
    <w:rsid w:val="00FA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69A9"/>
  <w15:chartTrackingRefBased/>
  <w15:docId w15:val="{04F84A2E-451C-4317-BDD6-D950C142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4E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E4E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E4E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E5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E4E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4E57"/>
    <w:rPr>
      <w:b/>
      <w:bCs/>
    </w:rPr>
  </w:style>
  <w:style w:type="character" w:styleId="Hyperlink">
    <w:name w:val="Hyperlink"/>
    <w:basedOn w:val="DefaultParagraphFont"/>
    <w:uiPriority w:val="99"/>
    <w:unhideWhenUsed/>
    <w:rsid w:val="00DE4E57"/>
    <w:rPr>
      <w:color w:val="0000FF"/>
      <w:u w:val="single"/>
    </w:rPr>
  </w:style>
  <w:style w:type="character" w:customStyle="1" w:styleId="Heading1Char">
    <w:name w:val="Heading 1 Char"/>
    <w:basedOn w:val="DefaultParagraphFont"/>
    <w:link w:val="Heading1"/>
    <w:uiPriority w:val="9"/>
    <w:rsid w:val="00DE4E5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E4E5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DE4E57"/>
    <w:rPr>
      <w:color w:val="954F72" w:themeColor="followedHyperlink"/>
      <w:u w:val="single"/>
    </w:rPr>
  </w:style>
  <w:style w:type="character" w:styleId="CommentReference">
    <w:name w:val="annotation reference"/>
    <w:basedOn w:val="DefaultParagraphFont"/>
    <w:uiPriority w:val="99"/>
    <w:semiHidden/>
    <w:unhideWhenUsed/>
    <w:rsid w:val="006C0B96"/>
    <w:rPr>
      <w:sz w:val="16"/>
      <w:szCs w:val="16"/>
    </w:rPr>
  </w:style>
  <w:style w:type="paragraph" w:styleId="CommentText">
    <w:name w:val="annotation text"/>
    <w:basedOn w:val="Normal"/>
    <w:link w:val="CommentTextChar"/>
    <w:uiPriority w:val="99"/>
    <w:semiHidden/>
    <w:unhideWhenUsed/>
    <w:rsid w:val="006C0B96"/>
    <w:pPr>
      <w:spacing w:line="240" w:lineRule="auto"/>
    </w:pPr>
    <w:rPr>
      <w:sz w:val="20"/>
      <w:szCs w:val="20"/>
    </w:rPr>
  </w:style>
  <w:style w:type="character" w:customStyle="1" w:styleId="CommentTextChar">
    <w:name w:val="Comment Text Char"/>
    <w:basedOn w:val="DefaultParagraphFont"/>
    <w:link w:val="CommentText"/>
    <w:uiPriority w:val="99"/>
    <w:semiHidden/>
    <w:rsid w:val="006C0B96"/>
    <w:rPr>
      <w:sz w:val="20"/>
      <w:szCs w:val="20"/>
    </w:rPr>
  </w:style>
  <w:style w:type="paragraph" w:styleId="CommentSubject">
    <w:name w:val="annotation subject"/>
    <w:basedOn w:val="CommentText"/>
    <w:next w:val="CommentText"/>
    <w:link w:val="CommentSubjectChar"/>
    <w:uiPriority w:val="99"/>
    <w:semiHidden/>
    <w:unhideWhenUsed/>
    <w:rsid w:val="006C0B96"/>
    <w:rPr>
      <w:b/>
      <w:bCs/>
    </w:rPr>
  </w:style>
  <w:style w:type="character" w:customStyle="1" w:styleId="CommentSubjectChar">
    <w:name w:val="Comment Subject Char"/>
    <w:basedOn w:val="CommentTextChar"/>
    <w:link w:val="CommentSubject"/>
    <w:uiPriority w:val="99"/>
    <w:semiHidden/>
    <w:rsid w:val="006C0B96"/>
    <w:rPr>
      <w:b/>
      <w:bCs/>
      <w:sz w:val="20"/>
      <w:szCs w:val="20"/>
    </w:rPr>
  </w:style>
  <w:style w:type="paragraph" w:styleId="BalloonText">
    <w:name w:val="Balloon Text"/>
    <w:basedOn w:val="Normal"/>
    <w:link w:val="BalloonTextChar"/>
    <w:uiPriority w:val="99"/>
    <w:semiHidden/>
    <w:unhideWhenUsed/>
    <w:rsid w:val="006C0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726">
      <w:bodyDiv w:val="1"/>
      <w:marLeft w:val="0"/>
      <w:marRight w:val="0"/>
      <w:marTop w:val="0"/>
      <w:marBottom w:val="0"/>
      <w:divBdr>
        <w:top w:val="none" w:sz="0" w:space="0" w:color="auto"/>
        <w:left w:val="none" w:sz="0" w:space="0" w:color="auto"/>
        <w:bottom w:val="none" w:sz="0" w:space="0" w:color="auto"/>
        <w:right w:val="none" w:sz="0" w:space="0" w:color="auto"/>
      </w:divBdr>
      <w:divsChild>
        <w:div w:id="557519256">
          <w:marLeft w:val="0"/>
          <w:marRight w:val="0"/>
          <w:marTop w:val="600"/>
          <w:marBottom w:val="0"/>
          <w:divBdr>
            <w:top w:val="none" w:sz="0" w:space="0" w:color="auto"/>
            <w:left w:val="none" w:sz="0" w:space="0" w:color="auto"/>
            <w:bottom w:val="none" w:sz="0" w:space="0" w:color="auto"/>
            <w:right w:val="none" w:sz="0" w:space="0" w:color="auto"/>
          </w:divBdr>
        </w:div>
        <w:div w:id="1994136068">
          <w:marLeft w:val="0"/>
          <w:marRight w:val="0"/>
          <w:marTop w:val="0"/>
          <w:marBottom w:val="0"/>
          <w:divBdr>
            <w:top w:val="none" w:sz="0" w:space="0" w:color="auto"/>
            <w:left w:val="none" w:sz="0" w:space="0" w:color="auto"/>
            <w:bottom w:val="none" w:sz="0" w:space="0" w:color="auto"/>
            <w:right w:val="none" w:sz="0" w:space="0" w:color="auto"/>
          </w:divBdr>
        </w:div>
        <w:div w:id="572659720">
          <w:marLeft w:val="0"/>
          <w:marRight w:val="0"/>
          <w:marTop w:val="0"/>
          <w:marBottom w:val="0"/>
          <w:divBdr>
            <w:top w:val="none" w:sz="0" w:space="0" w:color="auto"/>
            <w:left w:val="none" w:sz="0" w:space="0" w:color="auto"/>
            <w:bottom w:val="none" w:sz="0" w:space="0" w:color="auto"/>
            <w:right w:val="none" w:sz="0" w:space="0" w:color="auto"/>
          </w:divBdr>
        </w:div>
        <w:div w:id="308366051">
          <w:marLeft w:val="0"/>
          <w:marRight w:val="0"/>
          <w:marTop w:val="0"/>
          <w:marBottom w:val="0"/>
          <w:divBdr>
            <w:top w:val="none" w:sz="0" w:space="0" w:color="auto"/>
            <w:left w:val="none" w:sz="0" w:space="0" w:color="auto"/>
            <w:bottom w:val="none" w:sz="0" w:space="0" w:color="auto"/>
            <w:right w:val="none" w:sz="0" w:space="0" w:color="auto"/>
          </w:divBdr>
        </w:div>
      </w:divsChild>
    </w:div>
    <w:div w:id="104159144">
      <w:bodyDiv w:val="1"/>
      <w:marLeft w:val="0"/>
      <w:marRight w:val="0"/>
      <w:marTop w:val="0"/>
      <w:marBottom w:val="0"/>
      <w:divBdr>
        <w:top w:val="none" w:sz="0" w:space="0" w:color="auto"/>
        <w:left w:val="none" w:sz="0" w:space="0" w:color="auto"/>
        <w:bottom w:val="none" w:sz="0" w:space="0" w:color="auto"/>
        <w:right w:val="none" w:sz="0" w:space="0" w:color="auto"/>
      </w:divBdr>
    </w:div>
    <w:div w:id="894052048">
      <w:bodyDiv w:val="1"/>
      <w:marLeft w:val="0"/>
      <w:marRight w:val="0"/>
      <w:marTop w:val="0"/>
      <w:marBottom w:val="0"/>
      <w:divBdr>
        <w:top w:val="none" w:sz="0" w:space="0" w:color="auto"/>
        <w:left w:val="none" w:sz="0" w:space="0" w:color="auto"/>
        <w:bottom w:val="none" w:sz="0" w:space="0" w:color="auto"/>
        <w:right w:val="none" w:sz="0" w:space="0" w:color="auto"/>
      </w:divBdr>
    </w:div>
    <w:div w:id="1468473530">
      <w:bodyDiv w:val="1"/>
      <w:marLeft w:val="0"/>
      <w:marRight w:val="0"/>
      <w:marTop w:val="0"/>
      <w:marBottom w:val="0"/>
      <w:divBdr>
        <w:top w:val="none" w:sz="0" w:space="0" w:color="auto"/>
        <w:left w:val="none" w:sz="0" w:space="0" w:color="auto"/>
        <w:bottom w:val="none" w:sz="0" w:space="0" w:color="auto"/>
        <w:right w:val="none" w:sz="0" w:space="0" w:color="auto"/>
      </w:divBdr>
    </w:div>
    <w:div w:id="20805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espanolaaceites.com/es/recetas-de-ensaladas-con-aceite-de-oliva/" TargetMode="External"/><Relationship Id="rId3" Type="http://schemas.openxmlformats.org/officeDocument/2006/relationships/webSettings" Target="webSettings.xml"/><Relationship Id="rId7" Type="http://schemas.openxmlformats.org/officeDocument/2006/relationships/hyperlink" Target="https://www.laespanolaaceites.com/es/productos/aceite-de-oliva-virgen-ext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espanolaaceites.com/productos/aceite-de-oliva-refinado/aceite-de-oliva-sabor-suave/" TargetMode="External"/><Relationship Id="rId11" Type="http://schemas.openxmlformats.org/officeDocument/2006/relationships/theme" Target="theme/theme1.xml"/><Relationship Id="rId5" Type="http://schemas.openxmlformats.org/officeDocument/2006/relationships/hyperlink" Target="https://www.laespanolaaceites.com/tienda/aceite-de-oliva-virgen-extra/lata/" TargetMode="External"/><Relationship Id="rId10" Type="http://schemas.openxmlformats.org/officeDocument/2006/relationships/fontTable" Target="fontTable.xml"/><Relationship Id="rId4" Type="http://schemas.openxmlformats.org/officeDocument/2006/relationships/hyperlink" Target="https://www.laespanolaaceites.com/productos/aceite-de-oliva-virgen-extra/aceite-hojiblanca-virgen-extra-gourmet/" TargetMode="External"/><Relationship Id="rId9" Type="http://schemas.openxmlformats.org/officeDocument/2006/relationships/hyperlink" Target="https://www.laespanolaaceites.com/tienda/aceite-de-oliva-virgen-extra/hojiblanca-gour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linguist</dc:creator>
  <cp:keywords/>
  <dc:description/>
  <cp:lastModifiedBy>RWS_1</cp:lastModifiedBy>
  <cp:revision>3</cp:revision>
  <dcterms:created xsi:type="dcterms:W3CDTF">2021-02-10T13:59:00Z</dcterms:created>
  <dcterms:modified xsi:type="dcterms:W3CDTF">2021-10-04T10:46:00Z</dcterms:modified>
</cp:coreProperties>
</file>